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4A" w:rsidRPr="00DF411F" w:rsidRDefault="0005214A" w:rsidP="0005214A">
      <w:pPr>
        <w:spacing w:after="315" w:line="240" w:lineRule="atLeast"/>
        <w:jc w:val="center"/>
        <w:rPr>
          <w:rFonts w:ascii="Tahoma" w:eastAsia="Times New Roman" w:hAnsi="Tahoma" w:cs="Tahoma"/>
          <w:i/>
          <w:color w:val="0070C0"/>
          <w:sz w:val="18"/>
          <w:szCs w:val="18"/>
          <w:lang w:eastAsia="pl-PL"/>
        </w:rPr>
      </w:pPr>
      <w:r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Postępowanie o udzielenie Zamówienia Publicznego w trybie Zapytania Ofertowego dla dostaw poniżej </w:t>
      </w:r>
      <w:r w:rsidR="007D550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130 000 tysięcy złotych</w:t>
      </w:r>
      <w:r w:rsidRPr="00DF411F">
        <w:rPr>
          <w:rFonts w:ascii="Tahoma" w:eastAsia="Times New Roman" w:hAnsi="Tahoma" w:cs="Tahoma"/>
          <w:i/>
          <w:color w:val="0070C0"/>
          <w:sz w:val="18"/>
          <w:szCs w:val="18"/>
          <w:lang w:eastAsia="pl-PL"/>
        </w:rPr>
        <w:br/>
      </w:r>
      <w:r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Dotyczy: </w:t>
      </w:r>
      <w:r w:rsidR="00770D5B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dostaw </w:t>
      </w:r>
      <w:r w:rsidR="00B507C9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tonerów/tuszy </w:t>
      </w:r>
      <w:r w:rsidR="00875309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 </w:t>
      </w:r>
      <w:r w:rsidR="006074B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 </w:t>
      </w:r>
      <w:r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do Szkoły Podstawowej nr 5 w Szczecinie </w:t>
      </w:r>
      <w:r w:rsidR="00BB6433" w:rsidRPr="00DF411F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 xml:space="preserve">im. Henryka Sienkiewicza </w:t>
      </w:r>
      <w:r w:rsidR="007C1B12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w roku 20</w:t>
      </w:r>
      <w:r w:rsidR="007D550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21</w:t>
      </w:r>
      <w:r w:rsidR="006074B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/20</w:t>
      </w:r>
      <w:r w:rsidR="007D5508">
        <w:rPr>
          <w:rFonts w:ascii="Tahoma" w:eastAsia="Times New Roman" w:hAnsi="Tahoma" w:cs="Tahoma"/>
          <w:b/>
          <w:bCs/>
          <w:i/>
          <w:color w:val="0070C0"/>
          <w:sz w:val="18"/>
          <w:szCs w:val="18"/>
          <w:lang w:eastAsia="pl-PL"/>
        </w:rPr>
        <w:t>22</w:t>
      </w:r>
    </w:p>
    <w:p w:rsidR="00DF411F" w:rsidRPr="00F402A9" w:rsidRDefault="0005214A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I. ZAMAWIAJĄCY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Szkoła Podstawowa nr 5</w:t>
      </w:r>
      <w:r w:rsidR="00DF411F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im. Henryka Sienkiewicza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70-262  Szczecin, ul. Królowej Jadwigi 29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DF411F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</w:p>
    <w:p w:rsidR="00BB6433" w:rsidRPr="00F402A9" w:rsidRDefault="0005214A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II. OPIS PRZEDMIOTU ZAMÓWIENIA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 xml:space="preserve">Zakup i dostawa 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 xml:space="preserve">tonerów/tuszy </w:t>
      </w:r>
      <w:r w:rsidR="00770D5B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="00037A5E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do Szkoły Podstawowej nr 5 w Szczecinie ul. Królowej Jadwigi 29 70-262 Szczecin  określonych opisem przedmiotu zamówienia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 xml:space="preserve">1. Przedmiotem zamówienia jest sukcesywna dostawa 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tuszy/tonerów</w:t>
      </w:r>
      <w:r w:rsidR="004F19D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="00C92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do  Szkoły Podstawowej  nr 5  w Szczecinie  o</w:t>
      </w:r>
      <w:r w:rsidR="00EF079E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kresie od 01</w:t>
      </w:r>
      <w:r w:rsidR="007C1B12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.09.20</w:t>
      </w:r>
      <w:r w:rsidR="007D5508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21 do 31.08.2022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r. w zakresie opisanym szczegółowo w specyfikacji rzeczowo - ilości</w:t>
      </w:r>
      <w:r w:rsidR="00B27D0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owej zgodnie z załącznikiem nr 2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2.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Poszczególne dostawy będą realizowane sukcesywnie w okresie obowiązywania umowy, po zamówieniu złożonym telefonicznie  lub pisemnie przez upoważnionego przez Zamawiającego pracownika,  tran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sportem i na koszt Wykonawcy.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3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 przypad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ku otrzymania produktu o niewła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wej jakości handlowej Zamawiaj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ąc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y odmówi przyjęcia i zgłosi niezwłocznie reklamację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osobiście lub telefonicznie.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4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Wykonawca zobowiązuje się odebrać i niezwłocznie wymienić produkt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, który nie spełni wymagań jako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ciowych na wolny od wad na własny koszt.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5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Zama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wiający zastrzega sobie mo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żl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iwo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ść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zlecenia dos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tawy mniejszej lub większej ilo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ci produktów. Wykonawc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y nie będą przysługiwały wtedy 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dne roszczenia w stosunku do Zamawiającego.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7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. Cena 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tonerów/tuszy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wskazanych załącznikiem nr 1 powinna zawierać: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</w:p>
    <w:p w:rsidR="00BB6433" w:rsidRPr="00F402A9" w:rsidRDefault="0005214A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1.koszt towaru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2.koszt opakowania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3.koszt dostawy do zamawiającego </w:t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8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Wybór oferty najkorzystniejszej: Kryteria oceny : </w:t>
      </w:r>
      <w:r w:rsidR="00BB6433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 xml:space="preserve">- cena  (100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%)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</w:p>
    <w:p w:rsidR="0005214A" w:rsidRPr="00F402A9" w:rsidRDefault="00BB6433" w:rsidP="0005214A">
      <w:pPr>
        <w:spacing w:after="0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9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. Osobą upoważnioną do kontaktów </w:t>
      </w:r>
      <w:r w:rsidR="0046035B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z Wykonawcami i udzielania wyja</w:t>
      </w:r>
      <w:r w:rsidR="0046035B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nień jest Kierownik Gospodarczy SP 5  - tel.: 91 4333 007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10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W uzasadnio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nych przypadkach Zamawiający mo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e przed upływem term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inu składania ofert zmienić tre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ć zapytania ofertowego. Dokonaną zmianę zapytania ofertowego Zamawiający przekazuje niezwłocznie wszystkim Wykonawcom, którym p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rzekazano zapytanie ofertowe je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eli zapytanie jest udost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ę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pnione na stronie internetowej, zamiesz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cza ją tak</w:t>
      </w:r>
      <w:r w:rsidR="00B507C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e na tej stronie.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lastRenderedPageBreak/>
        <w:t>11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Dostawy towarów winny b</w:t>
      </w:r>
      <w:r w:rsidR="00360CE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yć realizowane nie pó</w:t>
      </w:r>
      <w:r w:rsidR="00360CE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ź</w:t>
      </w:r>
      <w:bookmarkStart w:id="0" w:name="_GoBack"/>
      <w:bookmarkEnd w:id="0"/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niej niż następnego dnia od złożenia zamówienia przez Zamawiającego </w:t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12</w:t>
      </w:r>
      <w:r w:rsid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 Oferty nale</w:t>
      </w:r>
      <w:r w:rsidR="004B371F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ż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y składać  </w:t>
      </w:r>
      <w:r w:rsidR="00EF079E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w formie elektronicznej 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 formie zeskanowanych dokumentów na adres mailowy </w:t>
      </w:r>
      <w:hyperlink r:id="rId4" w:history="1">
        <w:r w:rsidR="0005214A" w:rsidRPr="00F402A9">
          <w:rPr>
            <w:rStyle w:val="Hipercze"/>
            <w:rFonts w:ascii="Arial Unicode MS" w:eastAsia="Arial Unicode MS" w:hAnsi="Arial Unicode MS" w:cs="Arial Unicode MS"/>
            <w:color w:val="000000" w:themeColor="text1"/>
            <w:sz w:val="18"/>
            <w:szCs w:val="18"/>
            <w:bdr w:val="none" w:sz="0" w:space="0" w:color="auto" w:frame="1"/>
            <w:lang w:eastAsia="pl-PL"/>
          </w:rPr>
          <w:t>sp5@miasto.szczecin.pl</w:t>
        </w:r>
      </w:hyperlink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 </w:t>
      </w:r>
      <w:r w:rsidR="006705CF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lub osobi</w:t>
      </w:r>
      <w:r w:rsidR="00A01DD7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ście w sekretariacie szkoły</w:t>
      </w:r>
      <w:r w:rsidR="00A01DD7" w:rsidRP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</w:t>
      </w:r>
      <w:r w:rsidR="00A01DD7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do dnia</w:t>
      </w:r>
      <w:r w:rsidR="00B507C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15</w:t>
      </w:r>
      <w:r w:rsidR="00A01DD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.08.2021</w:t>
      </w:r>
      <w:r w:rsidR="00A01DD7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 do godziny 12:00 </w:t>
      </w:r>
      <w:r w:rsidR="00A01DD7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  <w:t>Informacji szczegóło</w:t>
      </w:r>
      <w:r w:rsidR="00360CE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wych udziela w imieniu Zamawiaj</w:t>
      </w:r>
      <w:r w:rsidR="00360CE9">
        <w:rPr>
          <w:rFonts w:ascii="Calibri" w:eastAsia="Arial Unicode MS" w:hAnsi="Calibri" w:cs="Calibri"/>
          <w:color w:val="000000" w:themeColor="text1"/>
          <w:sz w:val="18"/>
          <w:szCs w:val="18"/>
          <w:lang w:eastAsia="pl-PL"/>
        </w:rPr>
        <w:t>ą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cego</w:t>
      </w:r>
      <w:r w:rsidR="0005214A"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br/>
      </w: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 xml:space="preserve">Kierownik Gospodarczy SP 5 t: 91 4333 007 </w:t>
      </w:r>
    </w:p>
    <w:p w:rsidR="0005214A" w:rsidRPr="00F402A9" w:rsidRDefault="0005214A" w:rsidP="0005214A">
      <w:pPr>
        <w:spacing w:after="315" w:line="240" w:lineRule="atLeast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eastAsia="pl-PL"/>
        </w:rPr>
        <w:t> </w:t>
      </w:r>
    </w:p>
    <w:p w:rsidR="0005214A" w:rsidRPr="00F402A9" w:rsidRDefault="0005214A" w:rsidP="0005214A">
      <w:pPr>
        <w:spacing w:line="240" w:lineRule="atLeast"/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</w:pP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Załączniki:</w:t>
      </w: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br/>
        <w:t>1.</w:t>
      </w:r>
      <w:hyperlink r:id="rId5" w:tgtFrame="_blank" w:history="1">
        <w:r w:rsidRPr="00F402A9">
          <w:rPr>
            <w:rFonts w:ascii="Arial Unicode MS" w:eastAsia="Arial Unicode MS" w:hAnsi="Arial Unicode MS" w:cs="Arial Unicode MS"/>
            <w:color w:val="FF0000"/>
            <w:sz w:val="18"/>
            <w:szCs w:val="18"/>
            <w:bdr w:val="none" w:sz="0" w:space="0" w:color="auto" w:frame="1"/>
            <w:lang w:eastAsia="pl-PL"/>
          </w:rPr>
          <w:t> formularz cenowy do zapytania ofertowego </w:t>
        </w:r>
      </w:hyperlink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      </w:t>
      </w: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br/>
        <w:t>2. </w:t>
      </w:r>
      <w:hyperlink r:id="rId6" w:tgtFrame="_blank" w:history="1">
        <w:r w:rsidR="00360CE9">
          <w:rPr>
            <w:rFonts w:ascii="Arial Unicode MS" w:eastAsia="Arial Unicode MS" w:hAnsi="Arial Unicode MS" w:cs="Arial Unicode MS"/>
            <w:color w:val="FF0000"/>
            <w:sz w:val="18"/>
            <w:szCs w:val="18"/>
            <w:bdr w:val="none" w:sz="0" w:space="0" w:color="auto" w:frame="1"/>
            <w:lang w:eastAsia="pl-PL"/>
          </w:rPr>
          <w:t>o</w:t>
        </w:r>
        <w:r w:rsidR="00360CE9">
          <w:rPr>
            <w:rFonts w:ascii="Calibri" w:eastAsia="Arial Unicode MS" w:hAnsi="Calibri" w:cs="Calibri"/>
            <w:color w:val="FF0000"/>
            <w:sz w:val="18"/>
            <w:szCs w:val="18"/>
            <w:bdr w:val="none" w:sz="0" w:space="0" w:color="auto" w:frame="1"/>
            <w:lang w:eastAsia="pl-PL"/>
          </w:rPr>
          <w:t>ś</w:t>
        </w:r>
        <w:r w:rsidRPr="00F402A9">
          <w:rPr>
            <w:rFonts w:ascii="Arial Unicode MS" w:eastAsia="Arial Unicode MS" w:hAnsi="Arial Unicode MS" w:cs="Arial Unicode MS"/>
            <w:color w:val="FF0000"/>
            <w:sz w:val="18"/>
            <w:szCs w:val="18"/>
            <w:bdr w:val="none" w:sz="0" w:space="0" w:color="auto" w:frame="1"/>
            <w:lang w:eastAsia="pl-PL"/>
          </w:rPr>
          <w:t>wiadczenie o spełnieniu warunków udziału w postępowaniu</w:t>
        </w:r>
      </w:hyperlink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t> </w:t>
      </w:r>
      <w:r w:rsidRPr="00F402A9">
        <w:rPr>
          <w:rFonts w:ascii="Arial Unicode MS" w:eastAsia="Arial Unicode MS" w:hAnsi="Arial Unicode MS" w:cs="Arial Unicode MS"/>
          <w:color w:val="FF0000"/>
          <w:sz w:val="18"/>
          <w:szCs w:val="18"/>
          <w:lang w:eastAsia="pl-PL"/>
        </w:rPr>
        <w:br/>
      </w:r>
    </w:p>
    <w:p w:rsidR="0005214A" w:rsidRPr="00F402A9" w:rsidRDefault="0005214A" w:rsidP="0005214A">
      <w:pPr>
        <w:spacing w:after="240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</w:p>
    <w:p w:rsidR="0005214A" w:rsidRPr="00F402A9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905000" cy="1314450"/>
                <wp:effectExtent l="0" t="0" r="635" b="1905"/>
                <wp:docPr id="4" name="AutoShape 5" descr="https://www.sp65.szczecin.pl/images/srot_galerii.jp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AA2B5" id="AutoShape 5" o:spid="_x0000_s1026" alt="https://www.sp65.szczecin.pl/images/srot_galerii.jpg" href="https://www.sp65.szczecin.pl/galeria-na-skroty.html" target="&quot;_blank&quot;" style="width:150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F402A9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885950" cy="828675"/>
                <wp:effectExtent l="0" t="0" r="635" b="1905"/>
                <wp:docPr id="3" name="AutoShape 6" descr="https://www.sp65.szczecin.pl/images/baner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CB6BF" id="AutoShape 6" o:spid="_x0000_s1026" alt="https://www.sp65.szczecin.pl/images/banerdo.jpg" style="width:148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5214A" w:rsidRPr="00F402A9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1905"/>
                <wp:docPr id="2" name="AutoShape 7" descr="https://www.sp65.szczecin.pl/images/stories/sps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04783" id="AutoShape 7" o:spid="_x0000_s1026" alt="https://www.sp65.szczecin.pl/images/stories/sps.jpg" href="https://www.sp65.szczecin.pl/index.php/59-6latki/262-zs-1-przyjazna-szkola-dla-szesciolatko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DF411F" w:rsidRDefault="00DB2F13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>
        <w:rPr>
          <w:rFonts w:asciiTheme="majorHAnsi" w:eastAsia="Times New Roman" w:hAnsiTheme="majorHAnsi" w:cs="Tahoma"/>
          <w:noProof/>
          <w:color w:val="00A0E3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905000" cy="952500"/>
                <wp:effectExtent l="0" t="0" r="635" b="1905"/>
                <wp:docPr id="1" name="AutoShape 8" descr="Logowanie Office365 dla SP65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42612" id="AutoShape 8" o:spid="_x0000_s1026" alt="Logowanie Office365 dla SP65" href="https://login.microsoftonline.com/?whr=sp65.szczecin.pl" target="&quot;_blank&quot;" style="width:15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214A" w:rsidRPr="00DF411F" w:rsidRDefault="0005214A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 w:rsidRPr="00DF411F"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  <w:t> </w:t>
      </w:r>
    </w:p>
    <w:p w:rsidR="0005214A" w:rsidRPr="00DF411F" w:rsidRDefault="0005214A" w:rsidP="0005214A">
      <w:pPr>
        <w:spacing w:after="315" w:line="240" w:lineRule="atLeast"/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</w:pPr>
      <w:r w:rsidRPr="00DF411F">
        <w:rPr>
          <w:rFonts w:asciiTheme="majorHAnsi" w:eastAsia="Times New Roman" w:hAnsiTheme="majorHAnsi" w:cs="Tahoma"/>
          <w:color w:val="333333"/>
          <w:sz w:val="18"/>
          <w:szCs w:val="18"/>
          <w:lang w:eastAsia="pl-PL"/>
        </w:rPr>
        <w:t> </w:t>
      </w:r>
    </w:p>
    <w:p w:rsidR="00B470A2" w:rsidRPr="00DF411F" w:rsidRDefault="00B470A2">
      <w:pPr>
        <w:rPr>
          <w:rFonts w:asciiTheme="majorHAnsi" w:hAnsiTheme="majorHAnsi"/>
        </w:rPr>
      </w:pPr>
    </w:p>
    <w:sectPr w:rsidR="00B470A2" w:rsidRPr="00DF411F" w:rsidSect="0081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4A"/>
    <w:rsid w:val="00037A5E"/>
    <w:rsid w:val="0005214A"/>
    <w:rsid w:val="0007492B"/>
    <w:rsid w:val="001650B2"/>
    <w:rsid w:val="001975BD"/>
    <w:rsid w:val="0022664A"/>
    <w:rsid w:val="00360CE9"/>
    <w:rsid w:val="0046035B"/>
    <w:rsid w:val="004B371F"/>
    <w:rsid w:val="004C4738"/>
    <w:rsid w:val="004F0389"/>
    <w:rsid w:val="004F19D0"/>
    <w:rsid w:val="006074B8"/>
    <w:rsid w:val="006705CF"/>
    <w:rsid w:val="006F2767"/>
    <w:rsid w:val="006F556A"/>
    <w:rsid w:val="00770D5B"/>
    <w:rsid w:val="007C1B12"/>
    <w:rsid w:val="007D5508"/>
    <w:rsid w:val="008158DC"/>
    <w:rsid w:val="00875309"/>
    <w:rsid w:val="00912066"/>
    <w:rsid w:val="00A01DD7"/>
    <w:rsid w:val="00A6013C"/>
    <w:rsid w:val="00A95DEC"/>
    <w:rsid w:val="00B13631"/>
    <w:rsid w:val="00B27D06"/>
    <w:rsid w:val="00B470A2"/>
    <w:rsid w:val="00B507C9"/>
    <w:rsid w:val="00B90D34"/>
    <w:rsid w:val="00BA5BC1"/>
    <w:rsid w:val="00BB6433"/>
    <w:rsid w:val="00C02E97"/>
    <w:rsid w:val="00C06C37"/>
    <w:rsid w:val="00C927C9"/>
    <w:rsid w:val="00D431A5"/>
    <w:rsid w:val="00DB2F13"/>
    <w:rsid w:val="00DF411F"/>
    <w:rsid w:val="00EF079E"/>
    <w:rsid w:val="00F146E5"/>
    <w:rsid w:val="00F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D7C7"/>
  <w15:docId w15:val="{77439BE4-A459-41F9-A941-1EE7DB5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57">
          <w:marLeft w:val="375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88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65.szczecin.pl/index.php/59-6latki/262-zs-1-przyjazna-szkola-dla-szesciolatk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65.szczecin.pl/galeria-na-skro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65.szczecin.pl/pliki/przetargi/ogloszenie3_2017/zal_oswiad_o_%20spel_wa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65.szczecin.pl/pliki/przetargi/ogloszenie3_2017/formularz_grupaVII_pieczywo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p5@miasto.szczecin.pl" TargetMode="External"/><Relationship Id="rId9" Type="http://schemas.openxmlformats.org/officeDocument/2006/relationships/hyperlink" Target="https://login.microsoftonline.com/?whr=sp65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Karina Gartych</cp:lastModifiedBy>
  <cp:revision>3</cp:revision>
  <cp:lastPrinted>2019-08-28T12:36:00Z</cp:lastPrinted>
  <dcterms:created xsi:type="dcterms:W3CDTF">2021-08-05T08:13:00Z</dcterms:created>
  <dcterms:modified xsi:type="dcterms:W3CDTF">2021-08-05T08:13:00Z</dcterms:modified>
</cp:coreProperties>
</file>